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2" w:rsidRPr="00303DB8" w:rsidRDefault="005A1C72" w:rsidP="005A1C72">
      <w:pPr>
        <w:jc w:val="center"/>
        <w:rPr>
          <w:rFonts w:eastAsia="Times New Roman"/>
          <w:b/>
          <w:lang w:eastAsia="zh-CN"/>
        </w:rPr>
      </w:pPr>
      <w:r w:rsidRPr="00303DB8">
        <w:rPr>
          <w:rFonts w:eastAsia="Times New Roman"/>
          <w:b/>
          <w:lang w:eastAsia="zh-CN"/>
        </w:rPr>
        <w:t>План</w:t>
      </w:r>
    </w:p>
    <w:p w:rsidR="005A1C72" w:rsidRPr="00303DB8" w:rsidRDefault="005A1C72" w:rsidP="005A1C72">
      <w:pPr>
        <w:jc w:val="center"/>
        <w:rPr>
          <w:rFonts w:eastAsia="Times New Roman"/>
          <w:lang w:eastAsia="zh-CN"/>
        </w:rPr>
      </w:pPr>
      <w:r w:rsidRPr="00303DB8">
        <w:rPr>
          <w:rFonts w:eastAsia="Times New Roman"/>
          <w:lang w:eastAsia="zh-CN"/>
        </w:rPr>
        <w:t xml:space="preserve">работы Собрания депутатов на </w:t>
      </w:r>
      <w:r w:rsidRPr="00303DB8">
        <w:rPr>
          <w:rFonts w:eastAsia="Times New Roman"/>
          <w:szCs w:val="20"/>
          <w:lang w:val="en-US" w:eastAsia="zh-CN"/>
        </w:rPr>
        <w:t>I</w:t>
      </w:r>
      <w:r>
        <w:rPr>
          <w:rFonts w:eastAsia="Times New Roman"/>
          <w:szCs w:val="20"/>
          <w:lang w:val="en-US" w:eastAsia="zh-CN"/>
        </w:rPr>
        <w:t>I</w:t>
      </w:r>
      <w:r w:rsidRPr="00303DB8">
        <w:rPr>
          <w:rFonts w:eastAsia="Times New Roman"/>
          <w:szCs w:val="20"/>
          <w:lang w:eastAsia="zh-CN"/>
        </w:rPr>
        <w:t xml:space="preserve"> полугодие </w:t>
      </w:r>
      <w:r w:rsidRPr="00303DB8">
        <w:rPr>
          <w:rFonts w:eastAsia="Times New Roman"/>
          <w:lang w:eastAsia="zh-CN"/>
        </w:rPr>
        <w:t>2016 года</w:t>
      </w:r>
    </w:p>
    <w:p w:rsidR="005A1C72" w:rsidRPr="00303DB8" w:rsidRDefault="005A1C72" w:rsidP="005A1C72">
      <w:pPr>
        <w:jc w:val="center"/>
        <w:rPr>
          <w:rFonts w:eastAsia="Times New Roman"/>
          <w:sz w:val="20"/>
          <w:szCs w:val="20"/>
          <w:lang w:eastAsia="zh-CN"/>
        </w:rPr>
      </w:pPr>
    </w:p>
    <w:p w:rsidR="005A1C72" w:rsidRPr="00303DB8" w:rsidRDefault="005A1C72" w:rsidP="005A1C72">
      <w:pPr>
        <w:jc w:val="center"/>
        <w:rPr>
          <w:rFonts w:eastAsia="Times New Roman"/>
          <w:sz w:val="24"/>
          <w:szCs w:val="24"/>
          <w:lang w:eastAsia="zh-CN"/>
        </w:rPr>
      </w:pPr>
      <w:r w:rsidRPr="00303DB8">
        <w:rPr>
          <w:rFonts w:eastAsia="Times New Roman"/>
          <w:sz w:val="24"/>
          <w:szCs w:val="24"/>
          <w:lang w:eastAsia="zh-CN"/>
        </w:rPr>
        <w:t>1. ПОДГОТОВКА ВОПРОСОВ НА ЗАСЕДАНИЯ СОБРАНИЯ ДЕПУТАТОВ</w:t>
      </w:r>
    </w:p>
    <w:p w:rsidR="005A1C72" w:rsidRPr="00303DB8" w:rsidRDefault="005A1C72" w:rsidP="005A1C72">
      <w:pPr>
        <w:jc w:val="left"/>
        <w:rPr>
          <w:rFonts w:eastAsia="Times New Roman"/>
          <w:lang w:eastAsia="zh-C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262"/>
        <w:gridCol w:w="1410"/>
        <w:gridCol w:w="1326"/>
        <w:gridCol w:w="2387"/>
        <w:gridCol w:w="1494"/>
      </w:tblGrid>
      <w:tr w:rsidR="005A1C72" w:rsidRPr="00303DB8" w:rsidTr="000310A1">
        <w:trPr>
          <w:trHeight w:val="1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Срок предоста-вления докумен-тов 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>Собранию депутатов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>Дата рассмот-рения на заседании Собрания депутатов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>Ответственные за подготовку и внесение вопроса (в т.ч. по согласованию)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Комиссии, ответствен-ные за предварите-льное рассмотре--ние  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A1C72" w:rsidRPr="00303DB8" w:rsidTr="000310A1">
        <w:trPr>
          <w:trHeight w:val="2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</w:tr>
      <w:tr w:rsidR="005A1C72" w:rsidRPr="00303DB8" w:rsidTr="000310A1">
        <w:trPr>
          <w:trHeight w:val="2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543EE9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</w:t>
            </w:r>
            <w:r w:rsidRPr="00543EE9">
              <w:rPr>
                <w:sz w:val="24"/>
                <w:szCs w:val="24"/>
              </w:rPr>
              <w:t>к списания выполненных работ и затрат по незавершенным строительством объектам и непригодным для дальнейшего строительства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08.09.2016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29.09.2016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E273DF">
              <w:rPr>
                <w:sz w:val="24"/>
                <w:szCs w:val="24"/>
              </w:rPr>
              <w:t>Порядок проведения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Озерского городского округа либо на земельном участке, государственная собственность на который не разграничена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29.09.2016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по бюджету и экономической политике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r w:rsidRPr="002E1FA7">
              <w:rPr>
                <w:rFonts w:eastAsia="Times New Roman"/>
                <w:sz w:val="24"/>
                <w:szCs w:val="24"/>
                <w:lang w:eastAsia="zh-CN"/>
              </w:rPr>
              <w:t>по городскому хозяйству и природопользованию</w:t>
            </w:r>
          </w:p>
        </w:tc>
      </w:tr>
      <w:tr w:rsidR="005A1C72" w:rsidRPr="00303DB8" w:rsidTr="000310A1">
        <w:trPr>
          <w:trHeight w:val="18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внесении изменений в положение о бюджетном процессе в Озерском городском округе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9.09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по финансам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Комиссия по бюджету и экономической политике</w:t>
            </w:r>
          </w:p>
        </w:tc>
      </w:tr>
      <w:tr w:rsidR="005A1C72" w:rsidRPr="00303DB8" w:rsidTr="000310A1">
        <w:trPr>
          <w:trHeight w:val="18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корректировке бюджета Озерского городского округа на 2016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23.09.2016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29.09.2016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по финансам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Комиссия по бюджету и экономической политике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членах Общественной палаты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11.09.2016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29.09.2016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Организационный отдел аппарата Собрания депутатов 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Регламенту, местному самоуправлению и общественной безопасности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Информ: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отчет об итогах летней оздоровительной кампании 2016 года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29.09.2016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Администрация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Положение об организации и осуществлении мероприятий по гражданской обороне на территории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29.09.2016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по делам гражданской обороны и чрезвычайным ситуациям администрации Озерского городского округа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Порядке рассмотрения обращений граждан к главе Озерского городского округа, в Собрание депутатов Озерского городского округа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15.09.2016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Правовой отдел аппарата Собрания депутатов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Регламенту, местному самоуправлению и общественной безопасности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Об Этическом кодексе депутата Собрания депутатов Озерского городского округа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Правовой отдел аппарата Собрания депутатов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муниципально-частном партнерстве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Правовое управление администрации Озерского городского округа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, Управление экономики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О корректировке бюджета Озерского городского округа на 2016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21.10.2016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администрация Озерского городского округа, Управление по финансам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бюджету и экономической политике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Информ.: об исполнении на территории округа вопросов местного значения </w:t>
            </w:r>
            <w:r w:rsidRPr="00F115E8">
              <w:rPr>
                <w:rFonts w:eastAsia="Times New Roman"/>
                <w:sz w:val="24"/>
                <w:szCs w:val="24"/>
                <w:lang w:eastAsia="zh-CN"/>
              </w:rPr>
      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      </w:r>
            <w:r>
              <w:t xml:space="preserve"> </w:t>
            </w:r>
            <w:r w:rsidRPr="00F115E8">
              <w:rPr>
                <w:rFonts w:eastAsia="Times New Roman"/>
                <w:sz w:val="24"/>
                <w:szCs w:val="24"/>
                <w:lang w:eastAsia="zh-CN"/>
              </w:rPr>
      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13.10.2016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администраци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я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Правила благоустройства Озерского городского округа Челябинской области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01.10.2016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17.11.2016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021501">
              <w:rPr>
                <w:rFonts w:eastAsia="Times New Roman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021501">
              <w:rPr>
                <w:rFonts w:eastAsia="Times New Roman"/>
                <w:sz w:val="24"/>
                <w:szCs w:val="24"/>
                <w:lang w:eastAsia="zh-CN"/>
              </w:rPr>
              <w:t>Положение о порядке проведения публичных слушаний по вопросам градостроительной деятельности в Озерском городском округе Челябинской области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11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021501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внесении изменений в Положение об Управлении социальной защиты населения администрации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27.10.2016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17.11.2016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Комиссия по социальной политике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Информ.:</w:t>
            </w:r>
            <w:r w:rsidRPr="00303DB8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Об исполнении вопроса местного значения </w:t>
            </w:r>
            <w:r w:rsidRPr="008748E8">
              <w:rPr>
                <w:rFonts w:eastAsia="Times New Roman"/>
                <w:sz w:val="24"/>
                <w:szCs w:val="24"/>
                <w:lang w:eastAsia="zh-CN"/>
              </w:rPr>
      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8748E8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27.10</w:t>
            </w: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11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021501">
              <w:rPr>
                <w:rFonts w:eastAsia="Times New Roman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Положение о муниципальном жилищном контроле на территории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17.11.2016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08.12.2016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жилищно-коммунального хозяйства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администрации Озерского городского округа</w:t>
            </w:r>
          </w:p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Положение о муниципальном земельном контроле на территории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17.11.2016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имущественных отношений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Порядок осуществления муниципального лесного контроля на территории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17.11.2016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Управление имущественных отношений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Комиссия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Положение о муниципальном контроле за сохранностью автомобильных дорог местного значения в границах Озерского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17.11.2016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Комиссия по городскому хозяйству и природопользованию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17.11.2016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08.12.2016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Правовое управление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бюджете Озерского городского округа на 2017 год и на плановый период 2018 и 2019 годов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B694F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8B694F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01.12.2016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B694F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 w:rsidRPr="008B694F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22.12.2016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8748E8">
              <w:rPr>
                <w:rFonts w:eastAsia="Times New Roman"/>
                <w:sz w:val="24"/>
                <w:szCs w:val="24"/>
                <w:lang w:eastAsia="zh-CN"/>
              </w:rPr>
              <w:t>Положение о порядке управления и распоряжения земельными участками на территории Озерского городского округа (в новой редакции)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01.12.2016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B694F" w:rsidRDefault="005A1C72" w:rsidP="000310A1">
            <w:pPr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22.12.2016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имущественных отношений</w:t>
            </w:r>
            <w:r w:rsidRPr="00303DB8">
              <w:rPr>
                <w:rFonts w:eastAsia="Times New Roman"/>
                <w:sz w:val="24"/>
                <w:szCs w:val="24"/>
                <w:lang w:eastAsia="zh-CN"/>
              </w:rPr>
              <w:t xml:space="preserve">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8748E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корректировке бюджета Озерского городского округа на 2016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01.12.2016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C23AF7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C23A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 w:rsidRPr="00C23AF7">
              <w:rPr>
                <w:rFonts w:eastAsia="Times New Roman"/>
                <w:sz w:val="24"/>
                <w:szCs w:val="24"/>
                <w:lang w:eastAsia="zh-CN"/>
              </w:rPr>
              <w:t>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по финансам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Комиссия по бюджету и экономичес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кой политике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 плане работы Собрания депутатов Озерского городского округа на 1 полугодие 2017 года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01.12.2016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22.12.2016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Аппарат Собрания депутатов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Комиссии собрания</w:t>
            </w:r>
          </w:p>
        </w:tc>
      </w:tr>
      <w:tr w:rsidR="005A1C72" w:rsidRPr="00303DB8" w:rsidTr="000310A1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03DB8">
              <w:rPr>
                <w:rFonts w:eastAsia="Times New Roman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Информ.: об исполнении вопроса местного значения </w:t>
            </w:r>
            <w:r w:rsidRPr="00305AE3">
              <w:rPr>
                <w:rFonts w:eastAsia="Times New Roman"/>
                <w:sz w:val="24"/>
                <w:szCs w:val="24"/>
                <w:lang w:eastAsia="zh-CN"/>
              </w:rPr>
              <w:t>организация ритуальных услу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г и содержание мест захоронения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01.12.2016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22.12.2016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2" w:rsidRPr="00303DB8" w:rsidRDefault="005A1C72" w:rsidP="000310A1">
            <w:pPr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A1C72" w:rsidRPr="00303DB8" w:rsidRDefault="005A1C72" w:rsidP="005A1C72">
      <w:pPr>
        <w:jc w:val="left"/>
        <w:rPr>
          <w:rFonts w:eastAsia="Times New Roman"/>
          <w:sz w:val="24"/>
          <w:szCs w:val="24"/>
          <w:lang w:eastAsia="zh-CN"/>
        </w:rPr>
        <w:sectPr w:rsidR="005A1C72" w:rsidRPr="00303DB8">
          <w:pgSz w:w="11907" w:h="16840"/>
          <w:pgMar w:top="567" w:right="567" w:bottom="1134" w:left="1701" w:header="720" w:footer="720" w:gutter="0"/>
          <w:cols w:space="720"/>
        </w:sectPr>
      </w:pPr>
    </w:p>
    <w:p w:rsidR="00980940" w:rsidRDefault="00980940"/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2"/>
    <w:rsid w:val="000C5B9C"/>
    <w:rsid w:val="005A1C72"/>
    <w:rsid w:val="00980940"/>
    <w:rsid w:val="00E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93EC-D4E3-4EF5-964C-DC9B35F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2016-07-21T10:26:00Z</dcterms:created>
  <dcterms:modified xsi:type="dcterms:W3CDTF">2016-07-21T11:19:00Z</dcterms:modified>
</cp:coreProperties>
</file>